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26A0" w14:textId="77777777" w:rsidR="00FE5A8A" w:rsidRDefault="00FE5A8A" w:rsidP="00FE5A8A">
      <w:pPr>
        <w:autoSpaceDE w:val="0"/>
        <w:autoSpaceDN w:val="0"/>
        <w:adjustRightInd w:val="0"/>
        <w:spacing w:after="0"/>
        <w:jc w:val="center"/>
        <w:rPr>
          <w:rFonts w:ascii="Times New Roman" w:hAnsi="Times New Roman"/>
          <w:b/>
          <w:bCs/>
          <w:color w:val="000000"/>
          <w:sz w:val="28"/>
          <w:szCs w:val="28"/>
          <w:u w:val="single"/>
        </w:rPr>
      </w:pPr>
      <w:r>
        <w:rPr>
          <w:rFonts w:ascii="Times New Roman" w:hAnsi="Times New Roman"/>
          <w:b/>
          <w:bCs/>
          <w:color w:val="000000"/>
          <w:sz w:val="28"/>
          <w:szCs w:val="28"/>
          <w:u w:val="single"/>
        </w:rPr>
        <w:t xml:space="preserve">Ankieta opinii i wniosków </w:t>
      </w:r>
    </w:p>
    <w:p w14:paraId="6B259C6B" w14:textId="32720731" w:rsidR="00FE5A8A" w:rsidRDefault="00FE5A8A" w:rsidP="00FE5A8A">
      <w:pPr>
        <w:autoSpaceDE w:val="0"/>
        <w:autoSpaceDN w:val="0"/>
        <w:adjustRightInd w:val="0"/>
        <w:spacing w:after="0"/>
        <w:jc w:val="center"/>
        <w:rPr>
          <w:rFonts w:ascii="Times New Roman" w:hAnsi="Times New Roman"/>
          <w:b/>
          <w:bCs/>
          <w:color w:val="000000"/>
          <w:sz w:val="28"/>
          <w:szCs w:val="28"/>
        </w:rPr>
      </w:pPr>
      <w:r>
        <w:rPr>
          <w:rFonts w:ascii="Times New Roman" w:hAnsi="Times New Roman"/>
          <w:b/>
          <w:bCs/>
          <w:color w:val="000000"/>
          <w:sz w:val="28"/>
          <w:szCs w:val="28"/>
        </w:rPr>
        <w:t xml:space="preserve">dotyczących </w:t>
      </w:r>
      <w:r>
        <w:rPr>
          <w:rFonts w:ascii="Times New Roman" w:hAnsi="Times New Roman"/>
          <w:b/>
          <w:bCs/>
          <w:color w:val="000000"/>
          <w:sz w:val="28"/>
          <w:szCs w:val="28"/>
        </w:rPr>
        <w:t>„Strategii Rozwiązywania Problemów Społecznych Gminy Kędzierzyn-Koźle na lata 2026-2030”</w:t>
      </w:r>
    </w:p>
    <w:p w14:paraId="1CEE9BFA"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p>
    <w:p w14:paraId="08E276E7"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r>
        <w:rPr>
          <w:rFonts w:ascii="Times New Roman" w:hAnsi="Times New Roman"/>
          <w:bCs/>
          <w:color w:val="000000"/>
          <w:sz w:val="32"/>
        </w:rPr>
        <w:t>..............................................</w:t>
      </w:r>
    </w:p>
    <w:p w14:paraId="72F82E6B" w14:textId="77777777" w:rsidR="00FE5A8A" w:rsidRDefault="00FE5A8A" w:rsidP="00FE5A8A">
      <w:pPr>
        <w:autoSpaceDE w:val="0"/>
        <w:autoSpaceDN w:val="0"/>
        <w:adjustRightInd w:val="0"/>
        <w:spacing w:after="0" w:line="480" w:lineRule="auto"/>
        <w:ind w:left="6663"/>
        <w:rPr>
          <w:rFonts w:ascii="Times New Roman" w:hAnsi="Times New Roman"/>
          <w:bCs/>
          <w:color w:val="000000"/>
          <w:sz w:val="18"/>
        </w:rPr>
      </w:pPr>
      <w:r>
        <w:rPr>
          <w:rFonts w:ascii="Times New Roman" w:hAnsi="Times New Roman"/>
          <w:bCs/>
          <w:color w:val="000000"/>
          <w:sz w:val="18"/>
        </w:rPr>
        <w:t>Imię i nazwisko*</w:t>
      </w:r>
    </w:p>
    <w:p w14:paraId="3619A90C" w14:textId="77777777" w:rsidR="00FE5A8A" w:rsidRDefault="00FE5A8A" w:rsidP="00FE5A8A">
      <w:pPr>
        <w:autoSpaceDE w:val="0"/>
        <w:autoSpaceDN w:val="0"/>
        <w:adjustRightInd w:val="0"/>
        <w:spacing w:after="0" w:line="240" w:lineRule="auto"/>
        <w:jc w:val="right"/>
        <w:rPr>
          <w:rFonts w:ascii="Times New Roman" w:hAnsi="Times New Roman"/>
          <w:bCs/>
          <w:color w:val="000000"/>
          <w:sz w:val="32"/>
        </w:rPr>
      </w:pPr>
      <w:r>
        <w:rPr>
          <w:rFonts w:ascii="Times New Roman" w:hAnsi="Times New Roman"/>
          <w:bCs/>
          <w:color w:val="000000"/>
          <w:sz w:val="32"/>
        </w:rPr>
        <w:t>..............................................</w:t>
      </w:r>
    </w:p>
    <w:p w14:paraId="1176F3AD" w14:textId="77777777" w:rsidR="00FE5A8A" w:rsidRDefault="00FE5A8A" w:rsidP="00FE5A8A">
      <w:pPr>
        <w:autoSpaceDE w:val="0"/>
        <w:autoSpaceDN w:val="0"/>
        <w:adjustRightInd w:val="0"/>
        <w:spacing w:after="0" w:line="480" w:lineRule="auto"/>
        <w:ind w:left="6096"/>
        <w:rPr>
          <w:rFonts w:ascii="Times New Roman" w:hAnsi="Times New Roman"/>
          <w:bCs/>
          <w:color w:val="000000"/>
          <w:sz w:val="18"/>
        </w:rPr>
      </w:pPr>
      <w:r>
        <w:rPr>
          <w:rFonts w:ascii="Times New Roman" w:hAnsi="Times New Roman"/>
          <w:bCs/>
          <w:color w:val="000000"/>
          <w:sz w:val="18"/>
        </w:rPr>
        <w:t xml:space="preserve">dane kontaktowe (tel. lub </w:t>
      </w:r>
      <w:proofErr w:type="gramStart"/>
      <w:r>
        <w:rPr>
          <w:rFonts w:ascii="Times New Roman" w:hAnsi="Times New Roman"/>
          <w:bCs/>
          <w:color w:val="000000"/>
          <w:sz w:val="18"/>
        </w:rPr>
        <w:t>e-mail)*</w:t>
      </w:r>
      <w:proofErr w:type="gramEnd"/>
    </w:p>
    <w:p w14:paraId="1B6EDDCF" w14:textId="77777777" w:rsidR="00FE5A8A" w:rsidRDefault="00FE5A8A" w:rsidP="00FE5A8A">
      <w:pPr>
        <w:spacing w:after="360"/>
        <w:jc w:val="center"/>
        <w:rPr>
          <w:rFonts w:ascii="Times New Roman" w:hAnsi="Times New Roman"/>
          <w:b/>
          <w:sz w:val="24"/>
        </w:rPr>
      </w:pPr>
      <w:r>
        <w:rPr>
          <w:rFonts w:ascii="Times New Roman" w:hAnsi="Times New Roman"/>
          <w:b/>
          <w:sz w:val="24"/>
        </w:rPr>
        <w:t>ZGŁASZANE OPINIE I WNIOSKI DOT. ZMIAN:</w:t>
      </w:r>
    </w:p>
    <w:tbl>
      <w:tblPr>
        <w:tblStyle w:val="Tabela-Siatka"/>
        <w:tblW w:w="9445" w:type="dxa"/>
        <w:tblInd w:w="0" w:type="dxa"/>
        <w:tblLook w:val="04A0" w:firstRow="1" w:lastRow="0" w:firstColumn="1" w:lastColumn="0" w:noHBand="0" w:noVBand="1"/>
      </w:tblPr>
      <w:tblGrid>
        <w:gridCol w:w="541"/>
        <w:gridCol w:w="2431"/>
        <w:gridCol w:w="3686"/>
        <w:gridCol w:w="2787"/>
      </w:tblGrid>
      <w:tr w:rsidR="00FE5A8A" w14:paraId="24BD474D" w14:textId="77777777">
        <w:trPr>
          <w:trHeight w:val="826"/>
        </w:trPr>
        <w:tc>
          <w:tcPr>
            <w:tcW w:w="541" w:type="dxa"/>
            <w:tcBorders>
              <w:top w:val="single" w:sz="4" w:space="0" w:color="auto"/>
              <w:left w:val="single" w:sz="4" w:space="0" w:color="auto"/>
              <w:bottom w:val="single" w:sz="4" w:space="0" w:color="auto"/>
              <w:right w:val="single" w:sz="4" w:space="0" w:color="auto"/>
            </w:tcBorders>
            <w:hideMark/>
          </w:tcPr>
          <w:p w14:paraId="07401D41" w14:textId="77777777" w:rsidR="00FE5A8A" w:rsidRDefault="00FE5A8A">
            <w:pPr>
              <w:spacing w:after="0" w:line="240" w:lineRule="auto"/>
              <w:jc w:val="center"/>
              <w:rPr>
                <w:rFonts w:ascii="Times New Roman" w:hAnsi="Times New Roman"/>
                <w:b/>
              </w:rPr>
            </w:pPr>
            <w:r>
              <w:rPr>
                <w:rFonts w:ascii="Times New Roman" w:hAnsi="Times New Roman"/>
                <w:b/>
              </w:rPr>
              <w:t>Lp.</w:t>
            </w:r>
          </w:p>
        </w:tc>
        <w:tc>
          <w:tcPr>
            <w:tcW w:w="2431" w:type="dxa"/>
            <w:tcBorders>
              <w:top w:val="single" w:sz="4" w:space="0" w:color="auto"/>
              <w:left w:val="single" w:sz="4" w:space="0" w:color="auto"/>
              <w:bottom w:val="single" w:sz="4" w:space="0" w:color="auto"/>
              <w:right w:val="single" w:sz="4" w:space="0" w:color="auto"/>
            </w:tcBorders>
            <w:hideMark/>
          </w:tcPr>
          <w:p w14:paraId="41AEEBEE" w14:textId="77777777" w:rsidR="00FE5A8A" w:rsidRDefault="00FE5A8A">
            <w:pPr>
              <w:spacing w:after="0" w:line="240" w:lineRule="auto"/>
              <w:jc w:val="center"/>
              <w:rPr>
                <w:rFonts w:ascii="Times New Roman" w:hAnsi="Times New Roman"/>
                <w:b/>
              </w:rPr>
            </w:pPr>
            <w:r>
              <w:rPr>
                <w:rFonts w:ascii="Times New Roman" w:hAnsi="Times New Roman"/>
                <w:b/>
              </w:rPr>
              <w:t xml:space="preserve">Część dokumentu, do którego odnosi się opinia </w:t>
            </w:r>
          </w:p>
          <w:p w14:paraId="6E9DCE78" w14:textId="77777777" w:rsidR="00FE5A8A" w:rsidRDefault="00FE5A8A">
            <w:pPr>
              <w:spacing w:after="0" w:line="240" w:lineRule="auto"/>
              <w:jc w:val="center"/>
              <w:rPr>
                <w:rFonts w:ascii="Times New Roman" w:hAnsi="Times New Roman"/>
                <w:b/>
              </w:rPr>
            </w:pPr>
            <w:r>
              <w:rPr>
                <w:rFonts w:ascii="Times New Roman" w:hAnsi="Times New Roman"/>
              </w:rPr>
              <w:t xml:space="preserve">(numer strony, rozdziału, </w:t>
            </w:r>
            <w:proofErr w:type="gramStart"/>
            <w:r>
              <w:rPr>
                <w:rFonts w:ascii="Times New Roman" w:hAnsi="Times New Roman"/>
              </w:rPr>
              <w:t>podrozdziału )</w:t>
            </w:r>
            <w:proofErr w:type="gramEnd"/>
          </w:p>
        </w:tc>
        <w:tc>
          <w:tcPr>
            <w:tcW w:w="3686" w:type="dxa"/>
            <w:tcBorders>
              <w:top w:val="single" w:sz="4" w:space="0" w:color="auto"/>
              <w:left w:val="single" w:sz="4" w:space="0" w:color="auto"/>
              <w:bottom w:val="single" w:sz="4" w:space="0" w:color="auto"/>
              <w:right w:val="single" w:sz="4" w:space="0" w:color="auto"/>
            </w:tcBorders>
          </w:tcPr>
          <w:p w14:paraId="3706B699" w14:textId="77777777" w:rsidR="00FE5A8A" w:rsidRDefault="00FE5A8A">
            <w:pPr>
              <w:spacing w:after="0" w:line="240" w:lineRule="auto"/>
              <w:jc w:val="center"/>
              <w:rPr>
                <w:rFonts w:ascii="Times New Roman" w:hAnsi="Times New Roman"/>
                <w:b/>
              </w:rPr>
            </w:pPr>
          </w:p>
          <w:p w14:paraId="1797DFBB" w14:textId="77777777" w:rsidR="00FE5A8A" w:rsidRDefault="00FE5A8A">
            <w:pPr>
              <w:spacing w:after="0" w:line="240" w:lineRule="auto"/>
              <w:jc w:val="center"/>
              <w:rPr>
                <w:rFonts w:ascii="Times New Roman" w:hAnsi="Times New Roman"/>
                <w:b/>
              </w:rPr>
            </w:pPr>
            <w:r>
              <w:rPr>
                <w:rFonts w:ascii="Times New Roman" w:hAnsi="Times New Roman"/>
                <w:b/>
              </w:rPr>
              <w:t>Treść opinii / wniosku</w:t>
            </w:r>
          </w:p>
        </w:tc>
        <w:tc>
          <w:tcPr>
            <w:tcW w:w="2787" w:type="dxa"/>
            <w:tcBorders>
              <w:top w:val="single" w:sz="4" w:space="0" w:color="auto"/>
              <w:left w:val="single" w:sz="4" w:space="0" w:color="auto"/>
              <w:bottom w:val="single" w:sz="4" w:space="0" w:color="auto"/>
              <w:right w:val="single" w:sz="4" w:space="0" w:color="auto"/>
            </w:tcBorders>
          </w:tcPr>
          <w:p w14:paraId="386EBBBC" w14:textId="77777777" w:rsidR="00FE5A8A" w:rsidRDefault="00FE5A8A">
            <w:pPr>
              <w:spacing w:after="0" w:line="240" w:lineRule="auto"/>
              <w:jc w:val="center"/>
              <w:rPr>
                <w:rFonts w:ascii="Times New Roman" w:hAnsi="Times New Roman"/>
                <w:b/>
              </w:rPr>
            </w:pPr>
          </w:p>
          <w:p w14:paraId="0B24FAFC" w14:textId="77777777" w:rsidR="00FE5A8A" w:rsidRDefault="00FE5A8A">
            <w:pPr>
              <w:spacing w:after="0" w:line="240" w:lineRule="auto"/>
              <w:jc w:val="center"/>
              <w:rPr>
                <w:rFonts w:ascii="Times New Roman" w:hAnsi="Times New Roman"/>
                <w:b/>
              </w:rPr>
            </w:pPr>
            <w:r>
              <w:rPr>
                <w:rFonts w:ascii="Times New Roman" w:hAnsi="Times New Roman"/>
                <w:b/>
              </w:rPr>
              <w:t>Uzasadnienie opinii / wniosku</w:t>
            </w:r>
          </w:p>
        </w:tc>
      </w:tr>
      <w:tr w:rsidR="00FE5A8A" w14:paraId="3A89FCA9"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0C651FD4"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1E82CD1A" w14:textId="77777777" w:rsidR="00FE5A8A" w:rsidRDefault="00FE5A8A">
            <w:pPr>
              <w:spacing w:after="0" w:line="240" w:lineRule="auto"/>
              <w:jc w:val="center"/>
              <w:rPr>
                <w:rFonts w:ascii="Times New Roman" w:hAnsi="Times New Roman"/>
                <w:b/>
              </w:rPr>
            </w:pPr>
          </w:p>
          <w:p w14:paraId="1B03240E" w14:textId="77777777" w:rsidR="00FE5A8A" w:rsidRDefault="00FE5A8A">
            <w:pPr>
              <w:spacing w:after="0" w:line="240" w:lineRule="auto"/>
              <w:jc w:val="center"/>
              <w:rPr>
                <w:rFonts w:ascii="Times New Roman" w:hAnsi="Times New Roman"/>
                <w:b/>
              </w:rPr>
            </w:pPr>
          </w:p>
          <w:p w14:paraId="628AFD1C"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91CF4B7"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36E4C648" w14:textId="77777777" w:rsidR="00FE5A8A" w:rsidRDefault="00FE5A8A">
            <w:pPr>
              <w:spacing w:after="0" w:line="240" w:lineRule="auto"/>
              <w:jc w:val="center"/>
              <w:rPr>
                <w:rFonts w:ascii="Times New Roman" w:hAnsi="Times New Roman"/>
                <w:b/>
              </w:rPr>
            </w:pPr>
          </w:p>
          <w:p w14:paraId="01977BAC" w14:textId="77777777" w:rsidR="00FE5A8A" w:rsidRDefault="00FE5A8A">
            <w:pPr>
              <w:spacing w:after="0" w:line="240" w:lineRule="auto"/>
              <w:jc w:val="center"/>
              <w:rPr>
                <w:rFonts w:ascii="Times New Roman" w:hAnsi="Times New Roman"/>
                <w:b/>
              </w:rPr>
            </w:pPr>
          </w:p>
          <w:p w14:paraId="2B701BD9" w14:textId="77777777" w:rsidR="00FE5A8A" w:rsidRDefault="00FE5A8A">
            <w:pPr>
              <w:spacing w:after="0" w:line="240" w:lineRule="auto"/>
              <w:jc w:val="center"/>
              <w:rPr>
                <w:rFonts w:ascii="Times New Roman" w:hAnsi="Times New Roman"/>
                <w:b/>
              </w:rPr>
            </w:pPr>
          </w:p>
          <w:p w14:paraId="06E92DAD" w14:textId="77777777" w:rsidR="00FE5A8A" w:rsidRDefault="00FE5A8A">
            <w:pPr>
              <w:spacing w:after="0" w:line="240" w:lineRule="auto"/>
              <w:jc w:val="center"/>
              <w:rPr>
                <w:rFonts w:ascii="Times New Roman" w:hAnsi="Times New Roman"/>
                <w:b/>
              </w:rPr>
            </w:pPr>
          </w:p>
        </w:tc>
      </w:tr>
      <w:tr w:rsidR="00FE5A8A" w14:paraId="67A71346"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5AAEA111"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7865FE36" w14:textId="77777777" w:rsidR="00FE5A8A" w:rsidRDefault="00FE5A8A">
            <w:pPr>
              <w:spacing w:after="0" w:line="240" w:lineRule="auto"/>
              <w:jc w:val="center"/>
              <w:rPr>
                <w:rFonts w:ascii="Times New Roman" w:hAnsi="Times New Roman"/>
                <w:b/>
              </w:rPr>
            </w:pPr>
          </w:p>
          <w:p w14:paraId="7BD6532D" w14:textId="77777777" w:rsidR="00FE5A8A" w:rsidRDefault="00FE5A8A">
            <w:pPr>
              <w:spacing w:after="0" w:line="240" w:lineRule="auto"/>
              <w:jc w:val="center"/>
              <w:rPr>
                <w:rFonts w:ascii="Times New Roman" w:hAnsi="Times New Roman"/>
                <w:b/>
              </w:rPr>
            </w:pPr>
          </w:p>
          <w:p w14:paraId="6841E566" w14:textId="77777777" w:rsidR="00FE5A8A" w:rsidRDefault="00FE5A8A">
            <w:pPr>
              <w:spacing w:after="0" w:line="240" w:lineRule="auto"/>
              <w:jc w:val="center"/>
              <w:rPr>
                <w:rFonts w:ascii="Times New Roman" w:hAnsi="Times New Roman"/>
                <w:b/>
              </w:rPr>
            </w:pPr>
          </w:p>
          <w:p w14:paraId="430A643A"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0B3EDAD"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11B1A8D8" w14:textId="77777777" w:rsidR="00FE5A8A" w:rsidRDefault="00FE5A8A">
            <w:pPr>
              <w:spacing w:after="0" w:line="240" w:lineRule="auto"/>
              <w:jc w:val="center"/>
              <w:rPr>
                <w:rFonts w:ascii="Times New Roman" w:hAnsi="Times New Roman"/>
                <w:b/>
              </w:rPr>
            </w:pPr>
          </w:p>
        </w:tc>
      </w:tr>
      <w:tr w:rsidR="00FE5A8A" w14:paraId="764CF162" w14:textId="77777777">
        <w:trPr>
          <w:trHeight w:val="359"/>
        </w:trPr>
        <w:tc>
          <w:tcPr>
            <w:tcW w:w="541" w:type="dxa"/>
            <w:tcBorders>
              <w:top w:val="single" w:sz="4" w:space="0" w:color="auto"/>
              <w:left w:val="single" w:sz="4" w:space="0" w:color="auto"/>
              <w:bottom w:val="single" w:sz="4" w:space="0" w:color="auto"/>
              <w:right w:val="single" w:sz="4" w:space="0" w:color="auto"/>
            </w:tcBorders>
          </w:tcPr>
          <w:p w14:paraId="0F9B619A" w14:textId="77777777" w:rsidR="00FE5A8A" w:rsidRDefault="00FE5A8A">
            <w:pPr>
              <w:spacing w:after="0" w:line="240" w:lineRule="auto"/>
              <w:jc w:val="center"/>
              <w:rPr>
                <w:rFonts w:ascii="Times New Roman" w:hAnsi="Times New Roman"/>
                <w:b/>
              </w:rPr>
            </w:pPr>
          </w:p>
        </w:tc>
        <w:tc>
          <w:tcPr>
            <w:tcW w:w="2431" w:type="dxa"/>
            <w:tcBorders>
              <w:top w:val="single" w:sz="4" w:space="0" w:color="auto"/>
              <w:left w:val="single" w:sz="4" w:space="0" w:color="auto"/>
              <w:bottom w:val="single" w:sz="4" w:space="0" w:color="auto"/>
              <w:right w:val="single" w:sz="4" w:space="0" w:color="auto"/>
            </w:tcBorders>
          </w:tcPr>
          <w:p w14:paraId="56FC01CC" w14:textId="77777777" w:rsidR="00FE5A8A" w:rsidRDefault="00FE5A8A">
            <w:pPr>
              <w:spacing w:after="0" w:line="240" w:lineRule="auto"/>
              <w:jc w:val="center"/>
              <w:rPr>
                <w:rFonts w:ascii="Times New Roman" w:hAnsi="Times New Roman"/>
                <w:b/>
              </w:rPr>
            </w:pPr>
          </w:p>
          <w:p w14:paraId="1CDDD96F" w14:textId="77777777" w:rsidR="00FE5A8A" w:rsidRDefault="00FE5A8A">
            <w:pPr>
              <w:spacing w:after="0" w:line="240" w:lineRule="auto"/>
              <w:jc w:val="center"/>
              <w:rPr>
                <w:rFonts w:ascii="Times New Roman" w:hAnsi="Times New Roman"/>
                <w:b/>
              </w:rPr>
            </w:pPr>
          </w:p>
          <w:p w14:paraId="05EB4780" w14:textId="77777777" w:rsidR="00FE5A8A" w:rsidRDefault="00FE5A8A">
            <w:pPr>
              <w:spacing w:after="0" w:line="240" w:lineRule="auto"/>
              <w:jc w:val="center"/>
              <w:rPr>
                <w:rFonts w:ascii="Times New Roman" w:hAnsi="Times New Roman"/>
                <w:b/>
              </w:rPr>
            </w:pPr>
          </w:p>
          <w:p w14:paraId="2E22BA9D" w14:textId="77777777" w:rsidR="00FE5A8A" w:rsidRDefault="00FE5A8A">
            <w:pPr>
              <w:spacing w:after="0" w:line="240" w:lineRule="auto"/>
              <w:jc w:val="center"/>
              <w:rPr>
                <w:rFonts w:ascii="Times New Roman" w:hAnsi="Times New Roman"/>
                <w:b/>
              </w:rPr>
            </w:pPr>
          </w:p>
        </w:tc>
        <w:tc>
          <w:tcPr>
            <w:tcW w:w="3686" w:type="dxa"/>
            <w:tcBorders>
              <w:top w:val="single" w:sz="4" w:space="0" w:color="auto"/>
              <w:left w:val="single" w:sz="4" w:space="0" w:color="auto"/>
              <w:bottom w:val="single" w:sz="4" w:space="0" w:color="auto"/>
              <w:right w:val="single" w:sz="4" w:space="0" w:color="auto"/>
            </w:tcBorders>
          </w:tcPr>
          <w:p w14:paraId="055DECF5" w14:textId="77777777" w:rsidR="00FE5A8A" w:rsidRDefault="00FE5A8A">
            <w:pPr>
              <w:spacing w:after="0" w:line="240" w:lineRule="auto"/>
              <w:jc w:val="center"/>
              <w:rPr>
                <w:rFonts w:ascii="Times New Roman" w:hAnsi="Times New Roman"/>
                <w:b/>
              </w:rPr>
            </w:pPr>
          </w:p>
        </w:tc>
        <w:tc>
          <w:tcPr>
            <w:tcW w:w="2787" w:type="dxa"/>
            <w:tcBorders>
              <w:top w:val="single" w:sz="4" w:space="0" w:color="auto"/>
              <w:left w:val="single" w:sz="4" w:space="0" w:color="auto"/>
              <w:bottom w:val="single" w:sz="4" w:space="0" w:color="auto"/>
              <w:right w:val="single" w:sz="4" w:space="0" w:color="auto"/>
            </w:tcBorders>
          </w:tcPr>
          <w:p w14:paraId="7F583743" w14:textId="77777777" w:rsidR="00FE5A8A" w:rsidRDefault="00FE5A8A">
            <w:pPr>
              <w:spacing w:after="0" w:line="240" w:lineRule="auto"/>
              <w:jc w:val="center"/>
              <w:rPr>
                <w:rFonts w:ascii="Times New Roman" w:hAnsi="Times New Roman"/>
                <w:b/>
              </w:rPr>
            </w:pPr>
          </w:p>
        </w:tc>
      </w:tr>
    </w:tbl>
    <w:p w14:paraId="00D53A1C" w14:textId="77777777" w:rsidR="00FE5A8A" w:rsidRDefault="00FE5A8A" w:rsidP="00FE5A8A">
      <w:pPr>
        <w:spacing w:after="0" w:line="240" w:lineRule="auto"/>
        <w:jc w:val="right"/>
        <w:rPr>
          <w:rFonts w:ascii="Times New Roman" w:hAnsi="Times New Roman"/>
          <w:b/>
          <w:sz w:val="20"/>
        </w:rPr>
      </w:pPr>
    </w:p>
    <w:p w14:paraId="0F23013E" w14:textId="77777777" w:rsidR="00FE5A8A" w:rsidRDefault="00FE5A8A" w:rsidP="00FE5A8A">
      <w:pPr>
        <w:spacing w:after="0" w:line="240" w:lineRule="auto"/>
        <w:jc w:val="right"/>
        <w:rPr>
          <w:rFonts w:ascii="Times New Roman" w:hAnsi="Times New Roman"/>
          <w:b/>
          <w:sz w:val="20"/>
        </w:rPr>
      </w:pPr>
    </w:p>
    <w:p w14:paraId="4CF35C6C" w14:textId="77777777" w:rsidR="00FE5A8A" w:rsidRDefault="00FE5A8A" w:rsidP="00FE5A8A">
      <w:pPr>
        <w:spacing w:after="0" w:line="240" w:lineRule="auto"/>
        <w:jc w:val="right"/>
        <w:rPr>
          <w:rFonts w:ascii="Times New Roman" w:hAnsi="Times New Roman"/>
          <w:b/>
          <w:sz w:val="20"/>
        </w:rPr>
      </w:pPr>
      <w:r>
        <w:rPr>
          <w:rFonts w:ascii="Times New Roman" w:hAnsi="Times New Roman"/>
          <w:b/>
          <w:sz w:val="20"/>
        </w:rPr>
        <w:t>…………………………………………….</w:t>
      </w:r>
    </w:p>
    <w:p w14:paraId="2F2D89B8" w14:textId="77777777" w:rsidR="00FE5A8A" w:rsidRDefault="00FE5A8A" w:rsidP="00FE5A8A">
      <w:pPr>
        <w:spacing w:after="0" w:line="240" w:lineRule="auto"/>
        <w:jc w:val="center"/>
        <w:rPr>
          <w:rFonts w:ascii="Times New Roman" w:hAnsi="Times New Roman"/>
          <w:sz w:val="20"/>
        </w:rPr>
      </w:pPr>
      <w:r>
        <w:rPr>
          <w:rFonts w:ascii="Times New Roman" w:hAnsi="Times New Roman"/>
          <w:sz w:val="20"/>
        </w:rPr>
        <w:t xml:space="preserve">                                                                                                              (data, podpis) </w:t>
      </w:r>
    </w:p>
    <w:p w14:paraId="010917FD" w14:textId="77777777" w:rsidR="00FE5A8A" w:rsidRDefault="00FE5A8A" w:rsidP="00FE5A8A">
      <w:pPr>
        <w:spacing w:after="0" w:line="240" w:lineRule="auto"/>
        <w:jc w:val="both"/>
        <w:rPr>
          <w:rFonts w:ascii="Times New Roman" w:hAnsi="Times New Roman"/>
          <w:sz w:val="20"/>
          <w:szCs w:val="20"/>
        </w:rPr>
      </w:pPr>
    </w:p>
    <w:p w14:paraId="54E9E49B" w14:textId="77777777" w:rsidR="00FE5A8A" w:rsidRDefault="00FE5A8A" w:rsidP="00FE5A8A">
      <w:pPr>
        <w:jc w:val="both"/>
        <w:rPr>
          <w:rFonts w:ascii="Times New Roman" w:hAnsi="Times New Roman"/>
          <w:color w:val="FF0000"/>
          <w:sz w:val="18"/>
          <w:szCs w:val="20"/>
        </w:rPr>
      </w:pPr>
      <w:r>
        <w:rPr>
          <w:rFonts w:ascii="Times New Roman" w:hAnsi="Times New Roman"/>
          <w:color w:val="FF0000"/>
          <w:sz w:val="18"/>
          <w:szCs w:val="20"/>
        </w:rPr>
        <w:t>*Dane osobowe/kontaktowe nie zostaną upublicznione. Informacje te zostaną wykorzystane jedynie w przypadku konieczności uzyskania dodatkowych wyjaśnień, o które może wystąpić jednostka prowadząca konsultacje społeczne.</w:t>
      </w:r>
    </w:p>
    <w:p w14:paraId="2BF3E1C8" w14:textId="77777777" w:rsidR="00FE5A8A" w:rsidRDefault="00FE5A8A" w:rsidP="00FE5A8A">
      <w:pPr>
        <w:spacing w:after="0"/>
        <w:rPr>
          <w:rFonts w:ascii="Times New Roman" w:hAnsi="Times New Roman"/>
          <w:sz w:val="14"/>
          <w:szCs w:val="14"/>
          <w:u w:val="single"/>
        </w:rPr>
      </w:pPr>
      <w:r>
        <w:rPr>
          <w:rFonts w:ascii="Times New Roman" w:hAnsi="Times New Roman"/>
          <w:sz w:val="14"/>
          <w:szCs w:val="14"/>
          <w:u w:val="single"/>
        </w:rPr>
        <w:t>Klauzula informacyjna:</w:t>
      </w:r>
    </w:p>
    <w:p w14:paraId="462981EF" w14:textId="77777777" w:rsidR="00FE5A8A" w:rsidRDefault="00FE5A8A" w:rsidP="00FE5A8A">
      <w:pPr>
        <w:spacing w:after="0" w:line="240" w:lineRule="auto"/>
        <w:rPr>
          <w:rFonts w:ascii="Times New Roman" w:hAnsi="Times New Roman"/>
          <w:sz w:val="14"/>
          <w:szCs w:val="14"/>
        </w:rPr>
      </w:pPr>
      <w:r>
        <w:rPr>
          <w:rFonts w:ascii="Times New Roman" w:hAnsi="Times New Roman"/>
          <w:sz w:val="14"/>
          <w:szCs w:val="14"/>
        </w:rPr>
        <w:t xml:space="preserve">Wyrażam zgodę na przetwarzanie moich danych osobowych w celu przeprowadzenia ankiety opinii i wniosków dotyczących Programu „Polityka Senioralna w Gminie Kędzierzyn-Koźle na lata 2024-2029”. Rozumiem również, że administratorem danych osobowych zawartych w formularzu jest Miejski Ośrodek Pomocy Społecznej w Kędzierzynie - Koźlu, ul. Reja 2A, 47-224 Kędzierzyn - Koźle </w:t>
      </w:r>
      <w:proofErr w:type="gramStart"/>
      <w:r>
        <w:rPr>
          <w:rFonts w:ascii="Times New Roman" w:hAnsi="Times New Roman"/>
          <w:sz w:val="14"/>
          <w:szCs w:val="14"/>
        </w:rPr>
        <w:t>oraz,</w:t>
      </w:r>
      <w:proofErr w:type="gramEnd"/>
      <w:r>
        <w:rPr>
          <w:rFonts w:ascii="Times New Roman" w:hAnsi="Times New Roman"/>
          <w:sz w:val="14"/>
          <w:szCs w:val="14"/>
        </w:rPr>
        <w:t xml:space="preserve"> że moje dane będą przetwarzane w celu pozyskania opinii i nie będą one udostępniane odbiorcom danych w rozumieniu ustawy z dnia 10 maja 2018 r. o ochronie danych osobowych (Dz. U. z 2019 r. </w:t>
      </w:r>
      <w:proofErr w:type="spellStart"/>
      <w:r>
        <w:rPr>
          <w:rFonts w:ascii="Times New Roman" w:hAnsi="Times New Roman"/>
          <w:sz w:val="14"/>
          <w:szCs w:val="14"/>
        </w:rPr>
        <w:t>poz</w:t>
      </w:r>
      <w:proofErr w:type="spellEnd"/>
      <w:r>
        <w:rPr>
          <w:rFonts w:ascii="Times New Roman" w:hAnsi="Times New Roman"/>
          <w:sz w:val="14"/>
          <w:szCs w:val="14"/>
        </w:rPr>
        <w:t xml:space="preserve"> 1781).</w:t>
      </w:r>
    </w:p>
    <w:p w14:paraId="416A8437" w14:textId="77777777" w:rsidR="00FE5A8A" w:rsidRDefault="00FE5A8A" w:rsidP="00FE5A8A">
      <w:pPr>
        <w:spacing w:after="0"/>
        <w:jc w:val="both"/>
        <w:rPr>
          <w:rFonts w:ascii="Times New Roman" w:hAnsi="Times New Roman"/>
          <w:b/>
          <w:sz w:val="14"/>
          <w:szCs w:val="14"/>
          <w:u w:val="single"/>
        </w:rPr>
      </w:pPr>
      <w:r>
        <w:rPr>
          <w:rFonts w:ascii="Times New Roman" w:eastAsia="Times New Roman" w:hAnsi="Times New Roman"/>
          <w:color w:val="000000"/>
          <w:sz w:val="14"/>
          <w:szCs w:val="14"/>
          <w:bdr w:val="none" w:sz="0" w:space="0" w:color="auto" w:frame="1"/>
          <w:lang w:eastAsia="pl-PL"/>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 Ustawą z dnia 10 maja 2018 r. o ochronie danych osobowych Urząd Miasta Kędzierzyn-Koźle informuje o zasadach przetwarzania Pani/Pana danych osobowych oraz o przysługujących Pani/Panu prawach z tym związanych:</w:t>
      </w:r>
      <w:r>
        <w:rPr>
          <w:rFonts w:ascii="Times New Roman" w:hAnsi="Times New Roman"/>
          <w:b/>
          <w:sz w:val="14"/>
          <w:szCs w:val="14"/>
          <w:u w:val="single"/>
        </w:rPr>
        <w:t xml:space="preserve"> </w:t>
      </w:r>
    </w:p>
    <w:p w14:paraId="2E5F1C61"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administratorem Pani/Pana danych osobowych jest Miejski Ośrodek Pomocy Społecznej z siedzibą w Kędzierzynie-Koźlu przy ul. Reja 2A, zwany dalej Administratorem; Administrator prowadzi operacje przetwarzania Pani/Pana danych osobowych</w:t>
      </w:r>
    </w:p>
    <w:p w14:paraId="11D08C62"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 xml:space="preserve">inspektorem danych osobowych u Administratora jest Tomasz Czyżewski, e-mail: </w:t>
      </w:r>
      <w:hyperlink r:id="rId5" w:history="1">
        <w:r>
          <w:rPr>
            <w:rStyle w:val="Hipercze"/>
            <w:sz w:val="14"/>
            <w:szCs w:val="14"/>
          </w:rPr>
          <w:t>iod@mops-kkozle.pl</w:t>
        </w:r>
      </w:hyperlink>
      <w:r>
        <w:rPr>
          <w:rFonts w:ascii="Times New Roman" w:hAnsi="Times New Roman"/>
          <w:sz w:val="14"/>
          <w:szCs w:val="14"/>
        </w:rPr>
        <w:t>,</w:t>
      </w:r>
    </w:p>
    <w:p w14:paraId="08A64899"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Pani/Pana dane osobowe przetwarzane będą w celu przeprowadzeniu procesu konsultacji społecznych i nie będą te dane udostępniane innym odbiorcom,</w:t>
      </w:r>
    </w:p>
    <w:p w14:paraId="6E3BC383"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podstawą przetwarzania Pani/Pana danych osobowych jest Pani/Pana zgoda,</w:t>
      </w:r>
    </w:p>
    <w:p w14:paraId="05C85FB2"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podanie Pani/Pana danych jest niezbędne do zrealizowania celu, o którym mowa w pkt. 3), w przypadku niepodania Pani/Pana danych niemożliwy będzie udział Pani/Pana w przeprowadzeniu procesu konsultacji społecznych,</w:t>
      </w:r>
    </w:p>
    <w:p w14:paraId="730BE0BD"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posiada Pani/Pan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w:t>
      </w:r>
    </w:p>
    <w:p w14:paraId="29B9B1E4" w14:textId="77777777" w:rsid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Pani/Pana dane osobowe nie podlegają zautomatyzowanemu podejmowaniu decyzji, w tym profilowaniu,</w:t>
      </w:r>
    </w:p>
    <w:p w14:paraId="67424177" w14:textId="1841C94E" w:rsidR="0001199E" w:rsidRPr="00FE5A8A" w:rsidRDefault="00FE5A8A" w:rsidP="00FE5A8A">
      <w:pPr>
        <w:pStyle w:val="Akapitzlist"/>
        <w:numPr>
          <w:ilvl w:val="0"/>
          <w:numId w:val="1"/>
        </w:numPr>
        <w:ind w:left="284" w:hanging="218"/>
        <w:jc w:val="both"/>
        <w:rPr>
          <w:rFonts w:ascii="Times New Roman" w:hAnsi="Times New Roman"/>
          <w:b/>
          <w:sz w:val="14"/>
          <w:szCs w:val="14"/>
          <w:u w:val="single"/>
        </w:rPr>
      </w:pPr>
      <w:r>
        <w:rPr>
          <w:rFonts w:ascii="Times New Roman" w:hAnsi="Times New Roman"/>
          <w:sz w:val="14"/>
          <w:szCs w:val="14"/>
        </w:rPr>
        <w:t xml:space="preserve">po zakończeniu projektu związanego z przeprowadzeniem procesu konsultacji społecznych Pani/Pana dane osobowe będą </w:t>
      </w:r>
      <w:proofErr w:type="gramStart"/>
      <w:r>
        <w:rPr>
          <w:rFonts w:ascii="Times New Roman" w:hAnsi="Times New Roman"/>
          <w:sz w:val="14"/>
          <w:szCs w:val="14"/>
        </w:rPr>
        <w:t>przechowywane  przez</w:t>
      </w:r>
      <w:proofErr w:type="gramEnd"/>
      <w:r>
        <w:rPr>
          <w:rFonts w:ascii="Times New Roman" w:hAnsi="Times New Roman"/>
          <w:sz w:val="14"/>
          <w:szCs w:val="14"/>
        </w:rPr>
        <w:t xml:space="preserve"> okres wymagany przez prawo Polski i Unii Europejskiej.</w:t>
      </w:r>
    </w:p>
    <w:sectPr w:rsidR="0001199E" w:rsidRPr="00FE5A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210BE4"/>
    <w:multiLevelType w:val="hybridMultilevel"/>
    <w:tmpl w:val="389297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005593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5E"/>
    <w:rsid w:val="0001199E"/>
    <w:rsid w:val="00017326"/>
    <w:rsid w:val="00202E2F"/>
    <w:rsid w:val="00841CE6"/>
    <w:rsid w:val="00D5035E"/>
    <w:rsid w:val="00FE5A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4D99"/>
  <w15:chartTrackingRefBased/>
  <w15:docId w15:val="{CC482D08-B0BC-4469-8068-51CCC69D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5A8A"/>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D503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03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035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035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035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035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035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035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035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035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035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035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035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035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035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035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035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035E"/>
    <w:rPr>
      <w:rFonts w:eastAsiaTheme="majorEastAsia" w:cstheme="majorBidi"/>
      <w:color w:val="272727" w:themeColor="text1" w:themeTint="D8"/>
    </w:rPr>
  </w:style>
  <w:style w:type="paragraph" w:styleId="Tytu">
    <w:name w:val="Title"/>
    <w:basedOn w:val="Normalny"/>
    <w:next w:val="Normalny"/>
    <w:link w:val="TytuZnak"/>
    <w:uiPriority w:val="10"/>
    <w:qFormat/>
    <w:rsid w:val="00D50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035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035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035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035E"/>
    <w:pPr>
      <w:spacing w:before="160"/>
      <w:jc w:val="center"/>
    </w:pPr>
    <w:rPr>
      <w:i/>
      <w:iCs/>
      <w:color w:val="404040" w:themeColor="text1" w:themeTint="BF"/>
    </w:rPr>
  </w:style>
  <w:style w:type="character" w:customStyle="1" w:styleId="CytatZnak">
    <w:name w:val="Cytat Znak"/>
    <w:basedOn w:val="Domylnaczcionkaakapitu"/>
    <w:link w:val="Cytat"/>
    <w:uiPriority w:val="29"/>
    <w:rsid w:val="00D5035E"/>
    <w:rPr>
      <w:i/>
      <w:iCs/>
      <w:color w:val="404040" w:themeColor="text1" w:themeTint="BF"/>
    </w:rPr>
  </w:style>
  <w:style w:type="paragraph" w:styleId="Akapitzlist">
    <w:name w:val="List Paragraph"/>
    <w:basedOn w:val="Normalny"/>
    <w:uiPriority w:val="34"/>
    <w:qFormat/>
    <w:rsid w:val="00D5035E"/>
    <w:pPr>
      <w:ind w:left="720"/>
      <w:contextualSpacing/>
    </w:pPr>
  </w:style>
  <w:style w:type="character" w:styleId="Wyrnienieintensywne">
    <w:name w:val="Intense Emphasis"/>
    <w:basedOn w:val="Domylnaczcionkaakapitu"/>
    <w:uiPriority w:val="21"/>
    <w:qFormat/>
    <w:rsid w:val="00D5035E"/>
    <w:rPr>
      <w:i/>
      <w:iCs/>
      <w:color w:val="2F5496" w:themeColor="accent1" w:themeShade="BF"/>
    </w:rPr>
  </w:style>
  <w:style w:type="paragraph" w:styleId="Cytatintensywny">
    <w:name w:val="Intense Quote"/>
    <w:basedOn w:val="Normalny"/>
    <w:next w:val="Normalny"/>
    <w:link w:val="CytatintensywnyZnak"/>
    <w:uiPriority w:val="30"/>
    <w:qFormat/>
    <w:rsid w:val="00D503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5035E"/>
    <w:rPr>
      <w:i/>
      <w:iCs/>
      <w:color w:val="2F5496" w:themeColor="accent1" w:themeShade="BF"/>
    </w:rPr>
  </w:style>
  <w:style w:type="character" w:styleId="Odwoanieintensywne">
    <w:name w:val="Intense Reference"/>
    <w:basedOn w:val="Domylnaczcionkaakapitu"/>
    <w:uiPriority w:val="32"/>
    <w:qFormat/>
    <w:rsid w:val="00D5035E"/>
    <w:rPr>
      <w:b/>
      <w:bCs/>
      <w:smallCaps/>
      <w:color w:val="2F5496" w:themeColor="accent1" w:themeShade="BF"/>
      <w:spacing w:val="5"/>
    </w:rPr>
  </w:style>
  <w:style w:type="character" w:styleId="Hipercze">
    <w:name w:val="Hyperlink"/>
    <w:uiPriority w:val="99"/>
    <w:semiHidden/>
    <w:unhideWhenUsed/>
    <w:rsid w:val="00FE5A8A"/>
    <w:rPr>
      <w:rFonts w:ascii="Times New Roman" w:hAnsi="Times New Roman" w:cs="Times New Roman" w:hint="default"/>
      <w:color w:val="0000FF"/>
      <w:u w:val="single"/>
    </w:rPr>
  </w:style>
  <w:style w:type="table" w:styleId="Tabela-Siatka">
    <w:name w:val="Table Grid"/>
    <w:basedOn w:val="Standardowy"/>
    <w:uiPriority w:val="39"/>
    <w:rsid w:val="00FE5A8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ops-kkozl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2925</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Weklicz</dc:creator>
  <cp:keywords/>
  <dc:description/>
  <cp:lastModifiedBy>Katarzyna Weklicz</cp:lastModifiedBy>
  <cp:revision>2</cp:revision>
  <dcterms:created xsi:type="dcterms:W3CDTF">2025-10-16T12:09:00Z</dcterms:created>
  <dcterms:modified xsi:type="dcterms:W3CDTF">2025-10-16T12:09:00Z</dcterms:modified>
</cp:coreProperties>
</file>